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BF9FE" w14:textId="0B5C53AD" w:rsidR="00985FB7" w:rsidRDefault="00985FB7" w:rsidP="00985FB7">
      <w:bookmarkStart w:id="0" w:name="_Hlk180426014"/>
      <w:r>
        <w:t xml:space="preserve">ŞCOALA GIMNAZIALĂ </w:t>
      </w:r>
      <w:r w:rsidR="008A6C48">
        <w:t>BERTEȘTII DE JOS</w:t>
      </w:r>
    </w:p>
    <w:p w14:paraId="48925E37" w14:textId="629A8BC8" w:rsidR="00985FB7" w:rsidRDefault="00985FB7" w:rsidP="00985FB7">
      <w:r>
        <w:t xml:space="preserve">COM. </w:t>
      </w:r>
      <w:r w:rsidR="008A6C48">
        <w:t>BERTEȘTII DE JOS</w:t>
      </w:r>
      <w:r>
        <w:t>, JUD. BRĂILA</w:t>
      </w:r>
    </w:p>
    <w:p w14:paraId="32352EC3" w14:textId="3DBF994B" w:rsidR="00985FB7" w:rsidRPr="008A6C48" w:rsidRDefault="008A6C48" w:rsidP="00985FB7">
      <w:r>
        <w:t>STRUCTURA</w:t>
      </w:r>
      <w:r>
        <w:rPr>
          <w:lang w:val="en-US"/>
        </w:rPr>
        <w:t xml:space="preserve">: </w:t>
      </w:r>
      <w:r>
        <w:t>SPIRU HARET</w:t>
      </w:r>
    </w:p>
    <w:p w14:paraId="3D4FACF5" w14:textId="726B048C" w:rsidR="00985FB7" w:rsidRPr="008A6C48" w:rsidRDefault="008A6C48" w:rsidP="00985FB7">
      <w:pPr>
        <w:spacing w:line="360" w:lineRule="auto"/>
        <w:rPr>
          <w:b/>
          <w:bCs/>
          <w:lang w:val="en-US"/>
        </w:rPr>
      </w:pPr>
      <w:r w:rsidRPr="008A6C48">
        <w:rPr>
          <w:b/>
          <w:bCs/>
          <w:lang w:val="en-US"/>
        </w:rPr>
        <w:t>Nr.2</w:t>
      </w:r>
      <w:r w:rsidR="00DA3C13">
        <w:rPr>
          <w:b/>
          <w:bCs/>
          <w:lang w:val="en-US"/>
        </w:rPr>
        <w:t>149</w:t>
      </w:r>
      <w:r w:rsidRPr="008A6C48">
        <w:rPr>
          <w:b/>
          <w:bCs/>
          <w:lang w:val="en-US"/>
        </w:rPr>
        <w:t>/1</w:t>
      </w:r>
      <w:r w:rsidR="00DA3C13">
        <w:rPr>
          <w:b/>
          <w:bCs/>
          <w:lang w:val="en-US"/>
        </w:rPr>
        <w:t>0</w:t>
      </w:r>
      <w:r w:rsidRPr="008A6C48">
        <w:rPr>
          <w:b/>
          <w:bCs/>
          <w:lang w:val="en-US"/>
        </w:rPr>
        <w:t>.09.202</w:t>
      </w:r>
      <w:r w:rsidR="00DA3C13">
        <w:rPr>
          <w:b/>
          <w:bCs/>
          <w:lang w:val="en-US"/>
        </w:rPr>
        <w:t>4</w:t>
      </w:r>
    </w:p>
    <w:p w14:paraId="25B438BB" w14:textId="77777777" w:rsidR="00642DB7" w:rsidRDefault="00000000" w:rsidP="008A6C48">
      <w:pPr>
        <w:pStyle w:val="BodyText"/>
        <w:ind w:right="981"/>
        <w:jc w:val="center"/>
        <w:rPr>
          <w:spacing w:val="-57"/>
        </w:rPr>
      </w:pPr>
      <w:r>
        <w:t>PLANIFICAREA ŞEDINŢELOR ŞI A LECTORATELOR</w:t>
      </w:r>
      <w:r>
        <w:rPr>
          <w:spacing w:val="1"/>
        </w:rPr>
        <w:t xml:space="preserve"> </w:t>
      </w:r>
      <w:r>
        <w:t>CU PĂRINŢII</w:t>
      </w:r>
      <w:r>
        <w:rPr>
          <w:spacing w:val="-57"/>
        </w:rPr>
        <w:t xml:space="preserve"> </w:t>
      </w:r>
    </w:p>
    <w:p w14:paraId="7276A5EA" w14:textId="30C75AD4" w:rsidR="00C052B0" w:rsidRDefault="00000000" w:rsidP="00C052B0">
      <w:pPr>
        <w:pStyle w:val="BodyText"/>
        <w:ind w:right="981"/>
        <w:jc w:val="center"/>
      </w:pPr>
      <w:r>
        <w:t>ANUL</w:t>
      </w:r>
      <w:r>
        <w:rPr>
          <w:spacing w:val="58"/>
        </w:rPr>
        <w:t xml:space="preserve"> </w:t>
      </w:r>
      <w:r>
        <w:t>ŞCOLAR</w:t>
      </w:r>
      <w:r>
        <w:rPr>
          <w:spacing w:val="59"/>
        </w:rPr>
        <w:t xml:space="preserve"> </w:t>
      </w:r>
      <w:r>
        <w:t>202</w:t>
      </w:r>
      <w:r w:rsidR="00634C0A">
        <w:t>4</w:t>
      </w:r>
      <w:r>
        <w:t xml:space="preserve"> </w:t>
      </w:r>
      <w:r w:rsidR="00C052B0">
        <w:t>–</w:t>
      </w:r>
      <w:r w:rsidR="00985FB7">
        <w:t xml:space="preserve"> </w:t>
      </w:r>
      <w:r>
        <w:t>202</w:t>
      </w:r>
      <w:r w:rsidR="00634C0A">
        <w:t>5</w:t>
      </w:r>
    </w:p>
    <w:p w14:paraId="02134818" w14:textId="60AD4681" w:rsidR="00556E9E" w:rsidRDefault="00642DB7" w:rsidP="00C052B0">
      <w:pPr>
        <w:pStyle w:val="BodyText"/>
        <w:ind w:right="981"/>
        <w:jc w:val="center"/>
      </w:pPr>
      <w:r>
        <w:t xml:space="preserve">   Clasa</w:t>
      </w:r>
      <w:r>
        <w:rPr>
          <w:spacing w:val="-1"/>
        </w:rPr>
        <w:t xml:space="preserve"> </w:t>
      </w:r>
      <w:r>
        <w:t>a VI</w:t>
      </w:r>
      <w:r w:rsidR="00634C0A">
        <w:t>I</w:t>
      </w:r>
      <w:r>
        <w:t>- a B</w:t>
      </w:r>
    </w:p>
    <w:p w14:paraId="38C16822" w14:textId="30825DF8" w:rsidR="00556E9E" w:rsidRDefault="00556E9E">
      <w:pPr>
        <w:pStyle w:val="BodyText"/>
        <w:ind w:left="307"/>
      </w:pP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1530"/>
        <w:gridCol w:w="6030"/>
      </w:tblGrid>
      <w:tr w:rsidR="00BD17B9" w:rsidRPr="00BD17B9" w14:paraId="293BBEBF" w14:textId="77777777" w:rsidTr="0062287A">
        <w:trPr>
          <w:trHeight w:val="373"/>
        </w:trPr>
        <w:tc>
          <w:tcPr>
            <w:tcW w:w="540" w:type="dxa"/>
          </w:tcPr>
          <w:p w14:paraId="6EC4A8A8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  <w:r w:rsidRPr="00BD17B9">
              <w:rPr>
                <w:b/>
                <w:color w:val="000000"/>
                <w:sz w:val="20"/>
                <w:szCs w:val="20"/>
                <w:lang w:val="it-IT"/>
              </w:rPr>
              <w:t>Nr</w:t>
            </w:r>
          </w:p>
          <w:p w14:paraId="098730BE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  <w:r w:rsidRPr="00BD17B9">
              <w:rPr>
                <w:b/>
                <w:color w:val="000000"/>
                <w:sz w:val="20"/>
                <w:szCs w:val="20"/>
                <w:lang w:val="it-IT"/>
              </w:rPr>
              <w:t>crt</w:t>
            </w:r>
          </w:p>
        </w:tc>
        <w:tc>
          <w:tcPr>
            <w:tcW w:w="2610" w:type="dxa"/>
          </w:tcPr>
          <w:p w14:paraId="2265984E" w14:textId="77777777" w:rsidR="00BD17B9" w:rsidRPr="00BD17B9" w:rsidRDefault="00BD17B9" w:rsidP="00BD17B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sz w:val="24"/>
                <w:szCs w:val="24"/>
                <w:lang w:val="it-IT"/>
              </w:rPr>
              <w:t xml:space="preserve">TEMA </w:t>
            </w:r>
          </w:p>
        </w:tc>
        <w:tc>
          <w:tcPr>
            <w:tcW w:w="1530" w:type="dxa"/>
          </w:tcPr>
          <w:p w14:paraId="2E90B36A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sz w:val="24"/>
                <w:szCs w:val="24"/>
                <w:lang w:val="it-IT"/>
              </w:rPr>
              <w:t>PERIOADA</w:t>
            </w:r>
          </w:p>
        </w:tc>
        <w:tc>
          <w:tcPr>
            <w:tcW w:w="6030" w:type="dxa"/>
          </w:tcPr>
          <w:p w14:paraId="003FC380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sz w:val="24"/>
                <w:szCs w:val="24"/>
                <w:lang w:val="it-IT"/>
              </w:rPr>
              <w:t>OBIECTIVE</w:t>
            </w:r>
          </w:p>
        </w:tc>
      </w:tr>
      <w:tr w:rsidR="00BD17B9" w:rsidRPr="00BD17B9" w14:paraId="36A377A3" w14:textId="77777777" w:rsidTr="0062287A">
        <w:trPr>
          <w:trHeight w:val="766"/>
        </w:trPr>
        <w:tc>
          <w:tcPr>
            <w:tcW w:w="540" w:type="dxa"/>
          </w:tcPr>
          <w:p w14:paraId="74117688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sz w:val="24"/>
                <w:szCs w:val="24"/>
                <w:lang w:val="it-IT"/>
              </w:rPr>
              <w:t>1</w:t>
            </w:r>
          </w:p>
        </w:tc>
        <w:tc>
          <w:tcPr>
            <w:tcW w:w="2610" w:type="dxa"/>
          </w:tcPr>
          <w:p w14:paraId="5CFD4321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b/>
                <w:bCs/>
                <w:i/>
                <w:iCs/>
                <w:color w:val="000000"/>
                <w:lang w:val="it-IT"/>
              </w:rPr>
              <w:t>Managementul clasei de elevi</w:t>
            </w:r>
          </w:p>
        </w:tc>
        <w:tc>
          <w:tcPr>
            <w:tcW w:w="1530" w:type="dxa"/>
          </w:tcPr>
          <w:p w14:paraId="7B052F69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Septembrie</w:t>
            </w:r>
          </w:p>
        </w:tc>
        <w:tc>
          <w:tcPr>
            <w:tcW w:w="6030" w:type="dxa"/>
          </w:tcPr>
          <w:p w14:paraId="10F8DAF7" w14:textId="77777777" w:rsidR="00BD17B9" w:rsidRPr="00BD17B9" w:rsidRDefault="008A52AA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- </w:t>
            </w:r>
            <w:r w:rsidR="00BD17B9" w:rsidRPr="00BD17B9">
              <w:rPr>
                <w:color w:val="000000"/>
                <w:lang w:val="it-IT"/>
              </w:rPr>
              <w:t>prezentarea structurii noului an scolar</w:t>
            </w:r>
          </w:p>
          <w:p w14:paraId="35F4E71C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-</w:t>
            </w:r>
            <w:r w:rsidR="008A52AA">
              <w:rPr>
                <w:color w:val="000000"/>
                <w:lang w:val="it-IT"/>
              </w:rPr>
              <w:t xml:space="preserve"> </w:t>
            </w:r>
            <w:r w:rsidRPr="00BD17B9">
              <w:rPr>
                <w:color w:val="000000"/>
                <w:lang w:val="it-IT"/>
              </w:rPr>
              <w:t>prezentarea programului de funcţionare, orarul clasei, încadrarea cu personal didactic</w:t>
            </w:r>
          </w:p>
          <w:p w14:paraId="0F52EB8D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-</w:t>
            </w:r>
            <w:r w:rsidR="008A52AA">
              <w:rPr>
                <w:color w:val="000000"/>
                <w:lang w:val="it-IT"/>
              </w:rPr>
              <w:t xml:space="preserve"> </w:t>
            </w:r>
            <w:r w:rsidRPr="00BD17B9">
              <w:rPr>
                <w:color w:val="000000"/>
                <w:lang w:val="it-IT"/>
              </w:rPr>
              <w:t>prezentarea şi dezbaterea regulamentului şcolar şi regulamentului de ordine interioara</w:t>
            </w:r>
          </w:p>
          <w:p w14:paraId="7B23338C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- alegerea comitetului de părinti</w:t>
            </w:r>
          </w:p>
          <w:p w14:paraId="107D6BF6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- modalităţi de sprijin ale familiei pentru buna funcţionare a procesului instructiv-educativ</w:t>
            </w:r>
            <w:r w:rsidR="008A52AA">
              <w:rPr>
                <w:color w:val="000000"/>
                <w:lang w:val="it-IT"/>
              </w:rPr>
              <w:t xml:space="preserve"> </w:t>
            </w:r>
            <w:r w:rsidRPr="00BD17B9">
              <w:rPr>
                <w:color w:val="000000"/>
                <w:lang w:val="it-IT"/>
              </w:rPr>
              <w:t>(rechizite , burse, tichete sociale)</w:t>
            </w:r>
          </w:p>
        </w:tc>
      </w:tr>
      <w:tr w:rsidR="00BD17B9" w:rsidRPr="00BD17B9" w14:paraId="3FE74296" w14:textId="77777777" w:rsidTr="0062287A">
        <w:trPr>
          <w:trHeight w:val="1118"/>
        </w:trPr>
        <w:tc>
          <w:tcPr>
            <w:tcW w:w="540" w:type="dxa"/>
          </w:tcPr>
          <w:p w14:paraId="383175B1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sz w:val="24"/>
                <w:szCs w:val="24"/>
                <w:lang w:val="it-IT"/>
              </w:rPr>
              <w:t>2</w:t>
            </w:r>
          </w:p>
        </w:tc>
        <w:tc>
          <w:tcPr>
            <w:tcW w:w="2610" w:type="dxa"/>
          </w:tcPr>
          <w:p w14:paraId="5C7CDA18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b/>
                <w:bCs/>
                <w:i/>
                <w:iCs/>
                <w:color w:val="000000"/>
                <w:lang w:val="it-IT"/>
              </w:rPr>
              <w:t>Dezvoltarea motivaţiei învătării</w:t>
            </w:r>
          </w:p>
        </w:tc>
        <w:tc>
          <w:tcPr>
            <w:tcW w:w="1530" w:type="dxa"/>
          </w:tcPr>
          <w:p w14:paraId="3CC7BFE8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octombrie</w:t>
            </w:r>
          </w:p>
          <w:p w14:paraId="561A046B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sz w:val="24"/>
                <w:szCs w:val="24"/>
                <w:lang w:val="it-IT"/>
              </w:rPr>
            </w:pPr>
          </w:p>
          <w:p w14:paraId="3F284E3E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030" w:type="dxa"/>
          </w:tcPr>
          <w:p w14:paraId="084E8468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sz w:val="24"/>
                <w:szCs w:val="24"/>
                <w:lang w:val="it-IT"/>
              </w:rPr>
              <w:t>-</w:t>
            </w:r>
            <w:r w:rsidRPr="00BD17B9">
              <w:rPr>
                <w:color w:val="000000"/>
                <w:lang w:val="it-IT"/>
              </w:rPr>
              <w:t xml:space="preserve"> cunoaşterea  posibilităţii  copilului  şi cultivarea încredereii în sine</w:t>
            </w:r>
          </w:p>
          <w:p w14:paraId="473A4221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-implicarea părinţilor în supravegherea programului de învăţare al copiilor</w:t>
            </w:r>
          </w:p>
          <w:p w14:paraId="2107B63F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-recomandarea unor lucrări de specialitate  în acest domeniu</w:t>
            </w:r>
          </w:p>
        </w:tc>
      </w:tr>
      <w:tr w:rsidR="00BD17B9" w:rsidRPr="00BD17B9" w14:paraId="71C35982" w14:textId="77777777" w:rsidTr="0062287A">
        <w:trPr>
          <w:trHeight w:val="373"/>
        </w:trPr>
        <w:tc>
          <w:tcPr>
            <w:tcW w:w="540" w:type="dxa"/>
          </w:tcPr>
          <w:p w14:paraId="25F25B12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sz w:val="24"/>
                <w:szCs w:val="24"/>
                <w:lang w:val="it-IT"/>
              </w:rPr>
              <w:t>3</w:t>
            </w:r>
          </w:p>
        </w:tc>
        <w:tc>
          <w:tcPr>
            <w:tcW w:w="2610" w:type="dxa"/>
          </w:tcPr>
          <w:p w14:paraId="5D9C8E90" w14:textId="77777777" w:rsidR="00BD17B9" w:rsidRDefault="00BD17B9" w:rsidP="00BD17B9">
            <w:pPr>
              <w:widowControl/>
              <w:autoSpaceDE/>
              <w:autoSpaceDN/>
              <w:jc w:val="both"/>
              <w:rPr>
                <w:b/>
                <w:bCs/>
                <w:i/>
                <w:iCs/>
                <w:color w:val="000000"/>
                <w:lang w:val="it-IT"/>
              </w:rPr>
            </w:pPr>
            <w:r w:rsidRPr="00BD17B9">
              <w:rPr>
                <w:b/>
                <w:bCs/>
                <w:i/>
                <w:iCs/>
                <w:color w:val="000000"/>
                <w:lang w:val="it-IT"/>
              </w:rPr>
              <w:t>Gadget-urile</w:t>
            </w:r>
            <w:r w:rsidR="008A52AA">
              <w:rPr>
                <w:b/>
                <w:bCs/>
                <w:i/>
                <w:iCs/>
                <w:color w:val="000000"/>
                <w:lang w:val="it-IT"/>
              </w:rPr>
              <w:t xml:space="preserve"> </w:t>
            </w:r>
            <w:r w:rsidRPr="00BD17B9">
              <w:rPr>
                <w:b/>
                <w:bCs/>
                <w:i/>
                <w:iCs/>
                <w:color w:val="000000"/>
                <w:lang w:val="it-IT"/>
              </w:rPr>
              <w:t>- avantaje şi dezavantaje</w:t>
            </w:r>
          </w:p>
          <w:p w14:paraId="5A162006" w14:textId="178D36DA" w:rsidR="008A52AA" w:rsidRPr="00BD17B9" w:rsidRDefault="008A52AA" w:rsidP="00BD17B9">
            <w:pPr>
              <w:widowControl/>
              <w:autoSpaceDE/>
              <w:autoSpaceDN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30" w:type="dxa"/>
          </w:tcPr>
          <w:p w14:paraId="1DD76DBC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noiembrie</w:t>
            </w:r>
          </w:p>
        </w:tc>
        <w:tc>
          <w:tcPr>
            <w:tcW w:w="6030" w:type="dxa"/>
          </w:tcPr>
          <w:p w14:paraId="6C9979D2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-</w:t>
            </w:r>
            <w:r w:rsidR="008A52AA">
              <w:rPr>
                <w:color w:val="000000"/>
                <w:lang w:val="it-IT"/>
              </w:rPr>
              <w:t>i</w:t>
            </w:r>
            <w:r w:rsidRPr="00BD17B9">
              <w:rPr>
                <w:color w:val="000000"/>
                <w:lang w:val="it-IT"/>
              </w:rPr>
              <w:t>mplicarea privind folosirea gadget-urilor</w:t>
            </w:r>
          </w:p>
          <w:p w14:paraId="6A1258CD" w14:textId="42E514A3" w:rsidR="008A52AA" w:rsidRPr="00634C0A" w:rsidRDefault="008A52AA" w:rsidP="00634C0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ES_tradnl"/>
              </w:rPr>
            </w:pPr>
            <w:r w:rsidRPr="008A52AA">
              <w:rPr>
                <w:color w:val="000000"/>
                <w:lang w:val="es-ES_tradnl"/>
              </w:rPr>
              <w:t xml:space="preserve">- </w:t>
            </w:r>
            <w:proofErr w:type="spellStart"/>
            <w:r w:rsidR="00BD17B9" w:rsidRPr="00BD17B9">
              <w:rPr>
                <w:color w:val="000000"/>
                <w:lang w:val="es-ES_tradnl"/>
              </w:rPr>
              <w:t>conştientizarea</w:t>
            </w:r>
            <w:proofErr w:type="spellEnd"/>
            <w:r w:rsidR="00BD17B9" w:rsidRPr="00BD17B9">
              <w:rPr>
                <w:color w:val="000000"/>
                <w:lang w:val="es-ES_tradnl"/>
              </w:rPr>
              <w:t xml:space="preserve"> </w:t>
            </w:r>
            <w:proofErr w:type="spellStart"/>
            <w:r w:rsidR="00BD17B9" w:rsidRPr="00BD17B9">
              <w:rPr>
                <w:color w:val="000000"/>
                <w:lang w:val="es-ES_tradnl"/>
              </w:rPr>
              <w:t>părinţilor</w:t>
            </w:r>
            <w:proofErr w:type="spellEnd"/>
            <w:r w:rsidR="00BD17B9" w:rsidRPr="00BD17B9">
              <w:rPr>
                <w:color w:val="000000"/>
                <w:lang w:val="es-ES_tradnl"/>
              </w:rPr>
              <w:t xml:space="preserve"> </w:t>
            </w:r>
            <w:proofErr w:type="spellStart"/>
            <w:r w:rsidR="00BD17B9" w:rsidRPr="00BD17B9">
              <w:rPr>
                <w:color w:val="000000"/>
                <w:lang w:val="es-ES_tradnl"/>
              </w:rPr>
              <w:t>asupra</w:t>
            </w:r>
            <w:proofErr w:type="spellEnd"/>
            <w:r w:rsidR="00BD17B9" w:rsidRPr="00BD17B9">
              <w:rPr>
                <w:color w:val="000000"/>
                <w:lang w:val="es-ES_tradnl"/>
              </w:rPr>
              <w:t xml:space="preserve"> </w:t>
            </w:r>
            <w:proofErr w:type="spellStart"/>
            <w:r w:rsidR="00BD17B9" w:rsidRPr="00BD17B9">
              <w:rPr>
                <w:color w:val="000000"/>
                <w:lang w:val="es-ES_tradnl"/>
              </w:rPr>
              <w:t>timpului</w:t>
            </w:r>
            <w:proofErr w:type="spellEnd"/>
            <w:r w:rsidR="00BD17B9" w:rsidRPr="00BD17B9">
              <w:rPr>
                <w:color w:val="000000"/>
                <w:lang w:val="es-ES_tradnl"/>
              </w:rPr>
              <w:t xml:space="preserve"> </w:t>
            </w:r>
            <w:proofErr w:type="spellStart"/>
            <w:r w:rsidR="00BD17B9" w:rsidRPr="00BD17B9">
              <w:rPr>
                <w:color w:val="000000"/>
                <w:lang w:val="es-ES_tradnl"/>
              </w:rPr>
              <w:t>petrecut</w:t>
            </w:r>
            <w:proofErr w:type="spellEnd"/>
            <w:r w:rsidR="00BD17B9" w:rsidRPr="00BD17B9">
              <w:rPr>
                <w:color w:val="000000"/>
                <w:lang w:val="es-ES_tradnl"/>
              </w:rPr>
              <w:t xml:space="preserve"> de </w:t>
            </w:r>
            <w:proofErr w:type="spellStart"/>
            <w:r w:rsidR="00BD17B9" w:rsidRPr="00BD17B9">
              <w:rPr>
                <w:color w:val="000000"/>
                <w:lang w:val="es-ES_tradnl"/>
              </w:rPr>
              <w:t>copii</w:t>
            </w:r>
            <w:proofErr w:type="spellEnd"/>
            <w:r w:rsidR="00BD17B9" w:rsidRPr="00BD17B9">
              <w:rPr>
                <w:color w:val="000000"/>
                <w:lang w:val="es-ES_tradnl"/>
              </w:rPr>
              <w:t xml:space="preserve"> pe </w:t>
            </w:r>
            <w:proofErr w:type="spellStart"/>
            <w:r w:rsidR="00BD17B9" w:rsidRPr="00BD17B9">
              <w:rPr>
                <w:color w:val="000000"/>
                <w:lang w:val="es-ES_tradnl"/>
              </w:rPr>
              <w:t>reţelele</w:t>
            </w:r>
            <w:proofErr w:type="spellEnd"/>
            <w:r w:rsidR="00BD17B9" w:rsidRPr="00BD17B9">
              <w:rPr>
                <w:color w:val="000000"/>
                <w:lang w:val="es-ES_tradnl"/>
              </w:rPr>
              <w:t xml:space="preserve"> de socializare</w:t>
            </w:r>
            <w:r w:rsidRPr="008A52AA">
              <w:t>;</w:t>
            </w:r>
          </w:p>
          <w:p w14:paraId="5CE5AA4E" w14:textId="77777777" w:rsidR="00BD17B9" w:rsidRPr="00BD17B9" w:rsidRDefault="008A52AA" w:rsidP="008A52AA">
            <w:pPr>
              <w:pStyle w:val="TableParagraph"/>
              <w:spacing w:before="1"/>
              <w:ind w:left="110"/>
            </w:pPr>
            <w:r w:rsidRPr="008A52AA">
              <w:t>-discutarea</w:t>
            </w:r>
            <w:r w:rsidRPr="008A52AA">
              <w:rPr>
                <w:spacing w:val="-3"/>
              </w:rPr>
              <w:t xml:space="preserve"> </w:t>
            </w:r>
            <w:r w:rsidRPr="008A52AA">
              <w:t>unor</w:t>
            </w:r>
            <w:r w:rsidRPr="008A52AA">
              <w:rPr>
                <w:spacing w:val="-1"/>
              </w:rPr>
              <w:t xml:space="preserve"> </w:t>
            </w:r>
            <w:r w:rsidRPr="008A52AA">
              <w:t>modalităţi</w:t>
            </w:r>
            <w:r w:rsidRPr="008A52AA">
              <w:rPr>
                <w:spacing w:val="-4"/>
              </w:rPr>
              <w:t xml:space="preserve"> </w:t>
            </w:r>
            <w:r w:rsidRPr="008A52AA">
              <w:t>comune</w:t>
            </w:r>
            <w:r w:rsidRPr="008A52AA">
              <w:rPr>
                <w:spacing w:val="-4"/>
              </w:rPr>
              <w:t xml:space="preserve"> </w:t>
            </w:r>
            <w:r w:rsidRPr="008A52AA">
              <w:t>de</w:t>
            </w:r>
            <w:r w:rsidRPr="008A52AA">
              <w:rPr>
                <w:spacing w:val="-3"/>
              </w:rPr>
              <w:t xml:space="preserve"> </w:t>
            </w:r>
            <w:r w:rsidRPr="008A52AA">
              <w:t>a</w:t>
            </w:r>
            <w:r w:rsidRPr="008A52AA">
              <w:rPr>
                <w:spacing w:val="-3"/>
              </w:rPr>
              <w:t xml:space="preserve"> </w:t>
            </w:r>
            <w:r w:rsidRPr="008A52AA">
              <w:t>creşte</w:t>
            </w:r>
            <w:r>
              <w:t xml:space="preserve"> </w:t>
            </w:r>
            <w:r w:rsidRPr="008A52AA">
              <w:t>motivaţia</w:t>
            </w:r>
            <w:r w:rsidRPr="008A52AA">
              <w:rPr>
                <w:spacing w:val="-2"/>
              </w:rPr>
              <w:t xml:space="preserve"> </w:t>
            </w:r>
            <w:r w:rsidRPr="008A52AA">
              <w:t>pentru</w:t>
            </w:r>
            <w:r w:rsidRPr="008A52AA">
              <w:rPr>
                <w:spacing w:val="-3"/>
              </w:rPr>
              <w:t xml:space="preserve"> </w:t>
            </w:r>
            <w:r w:rsidRPr="008A52AA">
              <w:t>învăţare</w:t>
            </w:r>
            <w:r w:rsidRPr="008A52AA">
              <w:rPr>
                <w:spacing w:val="-2"/>
              </w:rPr>
              <w:t xml:space="preserve"> </w:t>
            </w:r>
            <w:r w:rsidRPr="008A52AA">
              <w:t>a</w:t>
            </w:r>
            <w:r w:rsidRPr="008A52AA">
              <w:rPr>
                <w:spacing w:val="-3"/>
              </w:rPr>
              <w:t xml:space="preserve"> </w:t>
            </w:r>
            <w:r w:rsidRPr="008A52AA">
              <w:t>elevilor</w:t>
            </w:r>
            <w:r w:rsidRPr="008A52AA">
              <w:rPr>
                <w:spacing w:val="-2"/>
              </w:rPr>
              <w:t xml:space="preserve"> </w:t>
            </w:r>
            <w:r w:rsidRPr="008A52AA">
              <w:t>şi</w:t>
            </w:r>
            <w:r w:rsidRPr="008A52AA">
              <w:rPr>
                <w:spacing w:val="-3"/>
              </w:rPr>
              <w:t xml:space="preserve"> </w:t>
            </w:r>
            <w:r w:rsidRPr="008A52AA">
              <w:t>de</w:t>
            </w:r>
            <w:r w:rsidRPr="008A52AA">
              <w:rPr>
                <w:spacing w:val="-2"/>
              </w:rPr>
              <w:t xml:space="preserve"> </w:t>
            </w:r>
            <w:r w:rsidRPr="008A52AA">
              <w:t>atragere</w:t>
            </w:r>
            <w:r w:rsidRPr="008A52AA">
              <w:rPr>
                <w:spacing w:val="-4"/>
              </w:rPr>
              <w:t xml:space="preserve"> </w:t>
            </w:r>
            <w:r w:rsidRPr="008A52AA">
              <w:t>a</w:t>
            </w:r>
            <w:r w:rsidRPr="008A52AA">
              <w:rPr>
                <w:spacing w:val="-47"/>
              </w:rPr>
              <w:t xml:space="preserve"> </w:t>
            </w:r>
            <w:r w:rsidRPr="008A52AA">
              <w:t>unor</w:t>
            </w:r>
            <w:r w:rsidRPr="008A52AA">
              <w:rPr>
                <w:spacing w:val="-1"/>
              </w:rPr>
              <w:t xml:space="preserve"> </w:t>
            </w:r>
            <w:r w:rsidRPr="008A52AA">
              <w:t>rezultate bune la</w:t>
            </w:r>
            <w:r w:rsidRPr="008A52AA">
              <w:rPr>
                <w:spacing w:val="1"/>
              </w:rPr>
              <w:t xml:space="preserve"> </w:t>
            </w:r>
            <w:r w:rsidRPr="008A52AA">
              <w:t>evaluare</w:t>
            </w:r>
          </w:p>
        </w:tc>
      </w:tr>
      <w:tr w:rsidR="00BD17B9" w:rsidRPr="00BD17B9" w14:paraId="767E63C7" w14:textId="77777777" w:rsidTr="0062287A">
        <w:trPr>
          <w:trHeight w:val="393"/>
        </w:trPr>
        <w:tc>
          <w:tcPr>
            <w:tcW w:w="540" w:type="dxa"/>
          </w:tcPr>
          <w:p w14:paraId="6E4DD4FF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BD17B9">
              <w:rPr>
                <w:color w:val="000000"/>
                <w:sz w:val="24"/>
                <w:szCs w:val="24"/>
                <w:lang w:val="pt-BR"/>
              </w:rPr>
              <w:t>4</w:t>
            </w:r>
          </w:p>
        </w:tc>
        <w:tc>
          <w:tcPr>
            <w:tcW w:w="2610" w:type="dxa"/>
          </w:tcPr>
          <w:p w14:paraId="3AF135BF" w14:textId="74EEE3BD" w:rsidR="00BD17B9" w:rsidRPr="00BD17B9" w:rsidRDefault="000900D0" w:rsidP="00BD17B9">
            <w:pPr>
              <w:widowControl/>
              <w:autoSpaceDE/>
              <w:autoSpaceDN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color w:val="000000"/>
                <w:lang w:val="it-IT"/>
              </w:rPr>
              <w:t>Drogurile-un pericol pentru copilul meu?</w:t>
            </w:r>
          </w:p>
        </w:tc>
        <w:tc>
          <w:tcPr>
            <w:tcW w:w="1530" w:type="dxa"/>
          </w:tcPr>
          <w:p w14:paraId="52A7A4A5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BD17B9">
              <w:rPr>
                <w:color w:val="000000"/>
                <w:lang w:val="it-IT"/>
              </w:rPr>
              <w:t>Decembrie</w:t>
            </w:r>
          </w:p>
        </w:tc>
        <w:tc>
          <w:tcPr>
            <w:tcW w:w="6030" w:type="dxa"/>
          </w:tcPr>
          <w:p w14:paraId="53B43BB8" w14:textId="77777777" w:rsidR="00C052B0" w:rsidRPr="00BD17B9" w:rsidRDefault="00C052B0" w:rsidP="00C052B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 xml:space="preserve">- </w:t>
            </w:r>
            <w:r>
              <w:rPr>
                <w:color w:val="000000"/>
                <w:lang w:val="it-IT"/>
              </w:rPr>
              <w:t>dezbatere pe tema prevenirii consumului de droguri / tigări/alcool in rândul preadolescenților/adolescențelor,</w:t>
            </w:r>
          </w:p>
          <w:p w14:paraId="4463D6F7" w14:textId="77777777" w:rsidR="00C052B0" w:rsidRDefault="00C052B0" w:rsidP="00C052B0">
            <w:pPr>
              <w:widowControl/>
              <w:autoSpaceDE/>
              <w:autoSpaceDN/>
              <w:jc w:val="both"/>
              <w:rPr>
                <w:color w:val="000000"/>
                <w:lang w:val="it-IT"/>
              </w:rPr>
            </w:pPr>
            <w:r w:rsidRPr="00BD17B9">
              <w:rPr>
                <w:color w:val="000000"/>
                <w:lang w:val="it-IT"/>
              </w:rPr>
              <w:t xml:space="preserve">- </w:t>
            </w:r>
            <w:r>
              <w:rPr>
                <w:color w:val="000000"/>
                <w:lang w:val="it-IT"/>
              </w:rPr>
              <w:t xml:space="preserve">conștientizarea rolului părinților în realizarea unei comunicări deschise cu copiii pe această temă, </w:t>
            </w:r>
          </w:p>
          <w:p w14:paraId="453A9966" w14:textId="77777777" w:rsidR="00C052B0" w:rsidRPr="00BD17B9" w:rsidRDefault="00C052B0" w:rsidP="00C052B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lang w:val="it-IT"/>
              </w:rPr>
              <w:t>-sprijinirea copiilor în a găsi solutiile potrivite astfel încât sa nu fie viitoare ,,victime,, ale acestui fenomen,</w:t>
            </w:r>
          </w:p>
          <w:p w14:paraId="7CE4F455" w14:textId="77777777" w:rsidR="00BD17B9" w:rsidRPr="00BD17B9" w:rsidRDefault="00BD17B9" w:rsidP="00052BF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BD17B9" w:rsidRPr="00BD17B9" w14:paraId="36E6B322" w14:textId="77777777" w:rsidTr="0062287A">
        <w:trPr>
          <w:trHeight w:val="393"/>
        </w:trPr>
        <w:tc>
          <w:tcPr>
            <w:tcW w:w="540" w:type="dxa"/>
          </w:tcPr>
          <w:p w14:paraId="69C6AFB8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BD17B9">
              <w:rPr>
                <w:color w:val="000000"/>
                <w:sz w:val="24"/>
                <w:szCs w:val="24"/>
                <w:lang w:val="pt-BR"/>
              </w:rPr>
              <w:t>5</w:t>
            </w:r>
          </w:p>
        </w:tc>
        <w:tc>
          <w:tcPr>
            <w:tcW w:w="2610" w:type="dxa"/>
          </w:tcPr>
          <w:p w14:paraId="06500B60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b/>
                <w:bCs/>
                <w:i/>
                <w:iCs/>
                <w:color w:val="000000"/>
                <w:lang w:val="it-IT"/>
              </w:rPr>
              <w:t>Cât timp de calitate acord copilului meu?</w:t>
            </w:r>
          </w:p>
        </w:tc>
        <w:tc>
          <w:tcPr>
            <w:tcW w:w="1530" w:type="dxa"/>
          </w:tcPr>
          <w:p w14:paraId="47D11A12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ianuarie</w:t>
            </w:r>
          </w:p>
        </w:tc>
        <w:tc>
          <w:tcPr>
            <w:tcW w:w="6030" w:type="dxa"/>
          </w:tcPr>
          <w:p w14:paraId="3BE20738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-dezbatere copii-parinti</w:t>
            </w:r>
          </w:p>
          <w:p w14:paraId="693BD1A6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- prezentarea conceptului “ timp de calitate”</w:t>
            </w:r>
          </w:p>
        </w:tc>
      </w:tr>
      <w:tr w:rsidR="00BD17B9" w:rsidRPr="00BD17B9" w14:paraId="630DBA58" w14:textId="77777777" w:rsidTr="0062287A">
        <w:trPr>
          <w:trHeight w:val="373"/>
        </w:trPr>
        <w:tc>
          <w:tcPr>
            <w:tcW w:w="540" w:type="dxa"/>
          </w:tcPr>
          <w:p w14:paraId="4B72F36C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sz w:val="24"/>
                <w:szCs w:val="24"/>
                <w:lang w:val="it-IT"/>
              </w:rPr>
              <w:t>6</w:t>
            </w:r>
          </w:p>
        </w:tc>
        <w:tc>
          <w:tcPr>
            <w:tcW w:w="2610" w:type="dxa"/>
          </w:tcPr>
          <w:p w14:paraId="13F1486F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b/>
                <w:bCs/>
                <w:i/>
                <w:iCs/>
                <w:color w:val="000000"/>
                <w:lang w:val="it-IT"/>
              </w:rPr>
              <w:t>Dezvoltarea armonioasă a copilului</w:t>
            </w:r>
          </w:p>
        </w:tc>
        <w:tc>
          <w:tcPr>
            <w:tcW w:w="1530" w:type="dxa"/>
          </w:tcPr>
          <w:p w14:paraId="2A7487C4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februarie</w:t>
            </w:r>
          </w:p>
        </w:tc>
        <w:tc>
          <w:tcPr>
            <w:tcW w:w="6030" w:type="dxa"/>
          </w:tcPr>
          <w:p w14:paraId="538941F1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- cunoaşterea particularitătilor de vârsta ale elevilor</w:t>
            </w:r>
          </w:p>
          <w:p w14:paraId="53B3AF4A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lang w:val="it-IT"/>
              </w:rPr>
              <w:t xml:space="preserve">- </w:t>
            </w:r>
            <w:r w:rsidRPr="00BD17B9">
              <w:rPr>
                <w:color w:val="000000"/>
                <w:lang w:val="it-IT"/>
              </w:rPr>
              <w:t>conştientizarea importanţei grupului de prieteni</w:t>
            </w:r>
          </w:p>
          <w:p w14:paraId="2F588393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lang w:val="it-IT"/>
              </w:rPr>
              <w:t xml:space="preserve">- </w:t>
            </w:r>
            <w:r w:rsidRPr="00BD17B9">
              <w:rPr>
                <w:color w:val="000000"/>
                <w:lang w:val="it-IT"/>
              </w:rPr>
              <w:t>menţinerea sănătăţii copilului</w:t>
            </w:r>
          </w:p>
          <w:p w14:paraId="71BC6223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</w:tc>
      </w:tr>
      <w:tr w:rsidR="00BD17B9" w:rsidRPr="00BD17B9" w14:paraId="3149A362" w14:textId="77777777" w:rsidTr="0062287A">
        <w:trPr>
          <w:trHeight w:val="373"/>
        </w:trPr>
        <w:tc>
          <w:tcPr>
            <w:tcW w:w="540" w:type="dxa"/>
          </w:tcPr>
          <w:p w14:paraId="20B2B5E3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sz w:val="24"/>
                <w:szCs w:val="24"/>
                <w:lang w:val="it-IT"/>
              </w:rPr>
              <w:t>7</w:t>
            </w:r>
          </w:p>
        </w:tc>
        <w:tc>
          <w:tcPr>
            <w:tcW w:w="2610" w:type="dxa"/>
          </w:tcPr>
          <w:p w14:paraId="02F878DF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b/>
                <w:bCs/>
                <w:i/>
                <w:iCs/>
                <w:color w:val="000000"/>
                <w:lang w:val="it-IT"/>
              </w:rPr>
              <w:t xml:space="preserve"> Despre rolul familiei si al scolii in educarea tinerei generatii</w:t>
            </w:r>
          </w:p>
        </w:tc>
        <w:tc>
          <w:tcPr>
            <w:tcW w:w="1530" w:type="dxa"/>
          </w:tcPr>
          <w:p w14:paraId="1141A75B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martie</w:t>
            </w:r>
          </w:p>
        </w:tc>
        <w:tc>
          <w:tcPr>
            <w:tcW w:w="6030" w:type="dxa"/>
          </w:tcPr>
          <w:p w14:paraId="1EBE0536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lang w:val="pt-BR"/>
              </w:rPr>
              <w:t>-</w:t>
            </w:r>
            <w:r w:rsidRPr="00BD17B9">
              <w:rPr>
                <w:color w:val="000000"/>
                <w:lang w:val="pt-BR"/>
              </w:rPr>
              <w:t>sarcinile părintelui în comportamentul  civilizat  şi respectuos al copilului</w:t>
            </w:r>
          </w:p>
          <w:p w14:paraId="7ADAA71B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pt-BR"/>
              </w:rPr>
              <w:t>-constientizarea importantei de a atrai intr-un mediu curat</w:t>
            </w:r>
          </w:p>
        </w:tc>
      </w:tr>
      <w:tr w:rsidR="00BD17B9" w:rsidRPr="00BD17B9" w14:paraId="268CB7BD" w14:textId="77777777" w:rsidTr="0062287A">
        <w:trPr>
          <w:trHeight w:val="1098"/>
        </w:trPr>
        <w:tc>
          <w:tcPr>
            <w:tcW w:w="540" w:type="dxa"/>
          </w:tcPr>
          <w:p w14:paraId="710DA1B8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sz w:val="24"/>
                <w:szCs w:val="24"/>
                <w:lang w:val="it-IT"/>
              </w:rPr>
              <w:t>8</w:t>
            </w:r>
          </w:p>
        </w:tc>
        <w:tc>
          <w:tcPr>
            <w:tcW w:w="2610" w:type="dxa"/>
          </w:tcPr>
          <w:p w14:paraId="3301F5BF" w14:textId="6E4CA534" w:rsidR="00BD17B9" w:rsidRPr="00BD17B9" w:rsidRDefault="00BD17B9" w:rsidP="00BD17B9">
            <w:pPr>
              <w:widowControl/>
              <w:autoSpaceDE/>
              <w:autoSpaceDN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b/>
                <w:bCs/>
                <w:i/>
                <w:iCs/>
                <w:color w:val="000000"/>
                <w:lang w:val="it-IT"/>
              </w:rPr>
              <w:t xml:space="preserve">Parteneriatul- scoala familie in organizarea activitatilor din </w:t>
            </w:r>
            <w:r w:rsidR="00634C0A">
              <w:rPr>
                <w:b/>
                <w:bCs/>
                <w:i/>
                <w:iCs/>
                <w:color w:val="000000"/>
                <w:lang w:val="it-IT"/>
              </w:rPr>
              <w:t>Săptămâna Verde</w:t>
            </w:r>
          </w:p>
        </w:tc>
        <w:tc>
          <w:tcPr>
            <w:tcW w:w="1530" w:type="dxa"/>
          </w:tcPr>
          <w:p w14:paraId="6D3D7B6C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lang w:val="pt-BR"/>
              </w:rPr>
              <w:t>a</w:t>
            </w:r>
            <w:r w:rsidRPr="00BD17B9">
              <w:rPr>
                <w:color w:val="000000"/>
                <w:lang w:val="pt-BR"/>
              </w:rPr>
              <w:t xml:space="preserve">prilie </w:t>
            </w:r>
          </w:p>
        </w:tc>
        <w:tc>
          <w:tcPr>
            <w:tcW w:w="6030" w:type="dxa"/>
          </w:tcPr>
          <w:p w14:paraId="6AB4D2AC" w14:textId="4059D59E" w:rsidR="00BD17B9" w:rsidRPr="00634C0A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D17B9">
              <w:rPr>
                <w:color w:val="000000"/>
                <w:lang w:val="pt-BR"/>
              </w:rPr>
              <w:t xml:space="preserve">- </w:t>
            </w:r>
            <w:r w:rsidRPr="00BD17B9">
              <w:rPr>
                <w:color w:val="000000"/>
                <w:lang w:val="it-IT"/>
              </w:rPr>
              <w:t xml:space="preserve">-implicarea părinţilor în organizarea activităţilor din </w:t>
            </w:r>
            <w:r w:rsidR="00634C0A">
              <w:rPr>
                <w:color w:val="000000"/>
                <w:lang w:val="it-IT"/>
              </w:rPr>
              <w:t>Săptîmâna Verde</w:t>
            </w:r>
            <w:r w:rsidR="00634C0A">
              <w:rPr>
                <w:color w:val="000000"/>
                <w:lang w:val="en-US"/>
              </w:rPr>
              <w:t>;</w:t>
            </w:r>
          </w:p>
          <w:p w14:paraId="3602F4D0" w14:textId="41AE6DB1" w:rsidR="00BD17B9" w:rsidRPr="00634C0A" w:rsidRDefault="008A52AA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lang w:val="it-IT"/>
              </w:rPr>
              <w:t xml:space="preserve">- </w:t>
            </w:r>
            <w:r w:rsidR="00BD17B9" w:rsidRPr="00BD17B9">
              <w:rPr>
                <w:color w:val="000000"/>
                <w:lang w:val="it-IT"/>
              </w:rPr>
              <w:t xml:space="preserve">cunoasterea importantei </w:t>
            </w:r>
            <w:r w:rsidR="00634C0A">
              <w:rPr>
                <w:color w:val="000000"/>
                <w:lang w:val="it-IT"/>
              </w:rPr>
              <w:t>form</w:t>
            </w:r>
            <w:r w:rsidR="00634C0A">
              <w:rPr>
                <w:color w:val="000000"/>
              </w:rPr>
              <w:t>ării unei atitudini responsabile față de problematica mediului înconjurător</w:t>
            </w:r>
            <w:r w:rsidR="00634C0A">
              <w:rPr>
                <w:color w:val="000000"/>
                <w:lang w:val="en-US"/>
              </w:rPr>
              <w:t>;</w:t>
            </w:r>
          </w:p>
          <w:p w14:paraId="2A76B1B8" w14:textId="7C8B6171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</w:tc>
      </w:tr>
      <w:tr w:rsidR="00BD17B9" w:rsidRPr="00BD17B9" w14:paraId="3590E644" w14:textId="77777777" w:rsidTr="0062287A">
        <w:trPr>
          <w:trHeight w:val="373"/>
        </w:trPr>
        <w:tc>
          <w:tcPr>
            <w:tcW w:w="540" w:type="dxa"/>
          </w:tcPr>
          <w:p w14:paraId="7F71839B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sz w:val="24"/>
                <w:szCs w:val="24"/>
                <w:lang w:val="it-IT"/>
              </w:rPr>
              <w:t>9</w:t>
            </w:r>
          </w:p>
        </w:tc>
        <w:tc>
          <w:tcPr>
            <w:tcW w:w="2610" w:type="dxa"/>
          </w:tcPr>
          <w:p w14:paraId="40D2C91F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b/>
                <w:bCs/>
                <w:i/>
                <w:iCs/>
                <w:color w:val="000000"/>
                <w:lang w:val="it-IT"/>
              </w:rPr>
              <w:t>Şcoală şi familie la culegerea roadelor</w:t>
            </w:r>
          </w:p>
        </w:tc>
        <w:tc>
          <w:tcPr>
            <w:tcW w:w="1530" w:type="dxa"/>
          </w:tcPr>
          <w:p w14:paraId="717A6ED2" w14:textId="77777777" w:rsidR="00BD17B9" w:rsidRPr="00BD17B9" w:rsidRDefault="00BD17B9" w:rsidP="00BD17B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iunie</w:t>
            </w:r>
          </w:p>
        </w:tc>
        <w:tc>
          <w:tcPr>
            <w:tcW w:w="6030" w:type="dxa"/>
          </w:tcPr>
          <w:p w14:paraId="00FA4FDA" w14:textId="77777777" w:rsidR="00BD17B9" w:rsidRPr="00BD17B9" w:rsidRDefault="008A52AA" w:rsidP="008A52A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lang w:val="it-IT"/>
              </w:rPr>
              <w:t>-</w:t>
            </w:r>
            <w:r w:rsidR="00BD17B9" w:rsidRPr="00BD17B9">
              <w:rPr>
                <w:color w:val="000000"/>
                <w:lang w:val="it-IT"/>
              </w:rPr>
              <w:t xml:space="preserve">analiza activităţii  </w:t>
            </w:r>
          </w:p>
          <w:p w14:paraId="1DD5FE7E" w14:textId="77777777" w:rsidR="00BD17B9" w:rsidRPr="00BD17B9" w:rsidRDefault="00BD17B9" w:rsidP="008A52A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BD17B9">
              <w:rPr>
                <w:color w:val="000000"/>
                <w:lang w:val="it-IT"/>
              </w:rPr>
              <w:t>-premierea elevilor</w:t>
            </w:r>
          </w:p>
        </w:tc>
      </w:tr>
    </w:tbl>
    <w:p w14:paraId="7F56FC3C" w14:textId="1DDC24B4" w:rsidR="00556E9E" w:rsidRDefault="008A6C48" w:rsidP="00C052B0">
      <w:pPr>
        <w:pStyle w:val="BodyText"/>
        <w:spacing w:before="221"/>
        <w:ind w:left="4320" w:right="5064"/>
      </w:pPr>
      <w:r>
        <w:t>Diriginte,</w:t>
      </w:r>
      <w:r w:rsidR="00C052B0">
        <w:t xml:space="preserve"> prof. Panait Eugenia</w:t>
      </w:r>
    </w:p>
    <w:bookmarkEnd w:id="0"/>
    <w:p w14:paraId="16C431D3" w14:textId="333237CD" w:rsidR="008A6C48" w:rsidRDefault="00C052B0" w:rsidP="00C052B0">
      <w:pPr>
        <w:pStyle w:val="BodyText"/>
        <w:spacing w:before="221"/>
        <w:ind w:right="5064"/>
      </w:pPr>
      <w:r>
        <w:lastRenderedPageBreak/>
        <w:t xml:space="preserve">                                                                         </w:t>
      </w:r>
    </w:p>
    <w:sectPr w:rsidR="008A6C48">
      <w:pgSz w:w="12240" w:h="15840"/>
      <w:pgMar w:top="100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24118"/>
    <w:multiLevelType w:val="hybridMultilevel"/>
    <w:tmpl w:val="FEAE0EA6"/>
    <w:lvl w:ilvl="0" w:tplc="43F80A76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o-RO" w:eastAsia="en-US" w:bidi="ar-SA"/>
      </w:rPr>
    </w:lvl>
    <w:lvl w:ilvl="1" w:tplc="B7E673C2">
      <w:numFmt w:val="bullet"/>
      <w:lvlText w:val="•"/>
      <w:lvlJc w:val="left"/>
      <w:pPr>
        <w:ind w:left="583" w:hanging="118"/>
      </w:pPr>
      <w:rPr>
        <w:rFonts w:hint="default"/>
        <w:lang w:val="ro-RO" w:eastAsia="en-US" w:bidi="ar-SA"/>
      </w:rPr>
    </w:lvl>
    <w:lvl w:ilvl="2" w:tplc="70981200">
      <w:numFmt w:val="bullet"/>
      <w:lvlText w:val="•"/>
      <w:lvlJc w:val="left"/>
      <w:pPr>
        <w:ind w:left="1046" w:hanging="118"/>
      </w:pPr>
      <w:rPr>
        <w:rFonts w:hint="default"/>
        <w:lang w:val="ro-RO" w:eastAsia="en-US" w:bidi="ar-SA"/>
      </w:rPr>
    </w:lvl>
    <w:lvl w:ilvl="3" w:tplc="081207AA">
      <w:numFmt w:val="bullet"/>
      <w:lvlText w:val="•"/>
      <w:lvlJc w:val="left"/>
      <w:pPr>
        <w:ind w:left="1509" w:hanging="118"/>
      </w:pPr>
      <w:rPr>
        <w:rFonts w:hint="default"/>
        <w:lang w:val="ro-RO" w:eastAsia="en-US" w:bidi="ar-SA"/>
      </w:rPr>
    </w:lvl>
    <w:lvl w:ilvl="4" w:tplc="4E846FB8">
      <w:numFmt w:val="bullet"/>
      <w:lvlText w:val="•"/>
      <w:lvlJc w:val="left"/>
      <w:pPr>
        <w:ind w:left="1972" w:hanging="118"/>
      </w:pPr>
      <w:rPr>
        <w:rFonts w:hint="default"/>
        <w:lang w:val="ro-RO" w:eastAsia="en-US" w:bidi="ar-SA"/>
      </w:rPr>
    </w:lvl>
    <w:lvl w:ilvl="5" w:tplc="5FF0D37C">
      <w:numFmt w:val="bullet"/>
      <w:lvlText w:val="•"/>
      <w:lvlJc w:val="left"/>
      <w:pPr>
        <w:ind w:left="2435" w:hanging="118"/>
      </w:pPr>
      <w:rPr>
        <w:rFonts w:hint="default"/>
        <w:lang w:val="ro-RO" w:eastAsia="en-US" w:bidi="ar-SA"/>
      </w:rPr>
    </w:lvl>
    <w:lvl w:ilvl="6" w:tplc="F72633AA">
      <w:numFmt w:val="bullet"/>
      <w:lvlText w:val="•"/>
      <w:lvlJc w:val="left"/>
      <w:pPr>
        <w:ind w:left="2898" w:hanging="118"/>
      </w:pPr>
      <w:rPr>
        <w:rFonts w:hint="default"/>
        <w:lang w:val="ro-RO" w:eastAsia="en-US" w:bidi="ar-SA"/>
      </w:rPr>
    </w:lvl>
    <w:lvl w:ilvl="7" w:tplc="8482CD8E">
      <w:numFmt w:val="bullet"/>
      <w:lvlText w:val="•"/>
      <w:lvlJc w:val="left"/>
      <w:pPr>
        <w:ind w:left="3361" w:hanging="118"/>
      </w:pPr>
      <w:rPr>
        <w:rFonts w:hint="default"/>
        <w:lang w:val="ro-RO" w:eastAsia="en-US" w:bidi="ar-SA"/>
      </w:rPr>
    </w:lvl>
    <w:lvl w:ilvl="8" w:tplc="6CDCB156">
      <w:numFmt w:val="bullet"/>
      <w:lvlText w:val="•"/>
      <w:lvlJc w:val="left"/>
      <w:pPr>
        <w:ind w:left="3824" w:hanging="118"/>
      </w:pPr>
      <w:rPr>
        <w:rFonts w:hint="default"/>
        <w:lang w:val="ro-RO" w:eastAsia="en-US" w:bidi="ar-SA"/>
      </w:rPr>
    </w:lvl>
  </w:abstractNum>
  <w:abstractNum w:abstractNumId="1" w15:restartNumberingAfterBreak="0">
    <w:nsid w:val="098E2B58"/>
    <w:multiLevelType w:val="hybridMultilevel"/>
    <w:tmpl w:val="1DF0EE5A"/>
    <w:lvl w:ilvl="0" w:tplc="9EB4CC92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o-RO" w:eastAsia="en-US" w:bidi="ar-SA"/>
      </w:rPr>
    </w:lvl>
    <w:lvl w:ilvl="1" w:tplc="BB8A353C">
      <w:numFmt w:val="bullet"/>
      <w:lvlText w:val="•"/>
      <w:lvlJc w:val="left"/>
      <w:pPr>
        <w:ind w:left="583" w:hanging="118"/>
      </w:pPr>
      <w:rPr>
        <w:rFonts w:hint="default"/>
        <w:lang w:val="ro-RO" w:eastAsia="en-US" w:bidi="ar-SA"/>
      </w:rPr>
    </w:lvl>
    <w:lvl w:ilvl="2" w:tplc="B87CEC92">
      <w:numFmt w:val="bullet"/>
      <w:lvlText w:val="•"/>
      <w:lvlJc w:val="left"/>
      <w:pPr>
        <w:ind w:left="1046" w:hanging="118"/>
      </w:pPr>
      <w:rPr>
        <w:rFonts w:hint="default"/>
        <w:lang w:val="ro-RO" w:eastAsia="en-US" w:bidi="ar-SA"/>
      </w:rPr>
    </w:lvl>
    <w:lvl w:ilvl="3" w:tplc="5970AEE8">
      <w:numFmt w:val="bullet"/>
      <w:lvlText w:val="•"/>
      <w:lvlJc w:val="left"/>
      <w:pPr>
        <w:ind w:left="1509" w:hanging="118"/>
      </w:pPr>
      <w:rPr>
        <w:rFonts w:hint="default"/>
        <w:lang w:val="ro-RO" w:eastAsia="en-US" w:bidi="ar-SA"/>
      </w:rPr>
    </w:lvl>
    <w:lvl w:ilvl="4" w:tplc="6FFEDE4C">
      <w:numFmt w:val="bullet"/>
      <w:lvlText w:val="•"/>
      <w:lvlJc w:val="left"/>
      <w:pPr>
        <w:ind w:left="1972" w:hanging="118"/>
      </w:pPr>
      <w:rPr>
        <w:rFonts w:hint="default"/>
        <w:lang w:val="ro-RO" w:eastAsia="en-US" w:bidi="ar-SA"/>
      </w:rPr>
    </w:lvl>
    <w:lvl w:ilvl="5" w:tplc="BD0603AA">
      <w:numFmt w:val="bullet"/>
      <w:lvlText w:val="•"/>
      <w:lvlJc w:val="left"/>
      <w:pPr>
        <w:ind w:left="2435" w:hanging="118"/>
      </w:pPr>
      <w:rPr>
        <w:rFonts w:hint="default"/>
        <w:lang w:val="ro-RO" w:eastAsia="en-US" w:bidi="ar-SA"/>
      </w:rPr>
    </w:lvl>
    <w:lvl w:ilvl="6" w:tplc="F664DAEA">
      <w:numFmt w:val="bullet"/>
      <w:lvlText w:val="•"/>
      <w:lvlJc w:val="left"/>
      <w:pPr>
        <w:ind w:left="2898" w:hanging="118"/>
      </w:pPr>
      <w:rPr>
        <w:rFonts w:hint="default"/>
        <w:lang w:val="ro-RO" w:eastAsia="en-US" w:bidi="ar-SA"/>
      </w:rPr>
    </w:lvl>
    <w:lvl w:ilvl="7" w:tplc="CE02C47E">
      <w:numFmt w:val="bullet"/>
      <w:lvlText w:val="•"/>
      <w:lvlJc w:val="left"/>
      <w:pPr>
        <w:ind w:left="3361" w:hanging="118"/>
      </w:pPr>
      <w:rPr>
        <w:rFonts w:hint="default"/>
        <w:lang w:val="ro-RO" w:eastAsia="en-US" w:bidi="ar-SA"/>
      </w:rPr>
    </w:lvl>
    <w:lvl w:ilvl="8" w:tplc="AF9A4A98">
      <w:numFmt w:val="bullet"/>
      <w:lvlText w:val="•"/>
      <w:lvlJc w:val="left"/>
      <w:pPr>
        <w:ind w:left="3824" w:hanging="118"/>
      </w:pPr>
      <w:rPr>
        <w:rFonts w:hint="default"/>
        <w:lang w:val="ro-RO" w:eastAsia="en-US" w:bidi="ar-SA"/>
      </w:rPr>
    </w:lvl>
  </w:abstractNum>
  <w:abstractNum w:abstractNumId="2" w15:restartNumberingAfterBreak="0">
    <w:nsid w:val="27A92A3E"/>
    <w:multiLevelType w:val="hybridMultilevel"/>
    <w:tmpl w:val="B404B51C"/>
    <w:lvl w:ilvl="0" w:tplc="A5C4F9E8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o-RO" w:eastAsia="en-US" w:bidi="ar-SA"/>
      </w:rPr>
    </w:lvl>
    <w:lvl w:ilvl="1" w:tplc="D1567800">
      <w:numFmt w:val="bullet"/>
      <w:lvlText w:val="•"/>
      <w:lvlJc w:val="left"/>
      <w:pPr>
        <w:ind w:left="583" w:hanging="118"/>
      </w:pPr>
      <w:rPr>
        <w:rFonts w:hint="default"/>
        <w:lang w:val="ro-RO" w:eastAsia="en-US" w:bidi="ar-SA"/>
      </w:rPr>
    </w:lvl>
    <w:lvl w:ilvl="2" w:tplc="30129C14">
      <w:numFmt w:val="bullet"/>
      <w:lvlText w:val="•"/>
      <w:lvlJc w:val="left"/>
      <w:pPr>
        <w:ind w:left="1046" w:hanging="118"/>
      </w:pPr>
      <w:rPr>
        <w:rFonts w:hint="default"/>
        <w:lang w:val="ro-RO" w:eastAsia="en-US" w:bidi="ar-SA"/>
      </w:rPr>
    </w:lvl>
    <w:lvl w:ilvl="3" w:tplc="2D4661F8">
      <w:numFmt w:val="bullet"/>
      <w:lvlText w:val="•"/>
      <w:lvlJc w:val="left"/>
      <w:pPr>
        <w:ind w:left="1509" w:hanging="118"/>
      </w:pPr>
      <w:rPr>
        <w:rFonts w:hint="default"/>
        <w:lang w:val="ro-RO" w:eastAsia="en-US" w:bidi="ar-SA"/>
      </w:rPr>
    </w:lvl>
    <w:lvl w:ilvl="4" w:tplc="C708FBE0">
      <w:numFmt w:val="bullet"/>
      <w:lvlText w:val="•"/>
      <w:lvlJc w:val="left"/>
      <w:pPr>
        <w:ind w:left="1972" w:hanging="118"/>
      </w:pPr>
      <w:rPr>
        <w:rFonts w:hint="default"/>
        <w:lang w:val="ro-RO" w:eastAsia="en-US" w:bidi="ar-SA"/>
      </w:rPr>
    </w:lvl>
    <w:lvl w:ilvl="5" w:tplc="764CB594">
      <w:numFmt w:val="bullet"/>
      <w:lvlText w:val="•"/>
      <w:lvlJc w:val="left"/>
      <w:pPr>
        <w:ind w:left="2435" w:hanging="118"/>
      </w:pPr>
      <w:rPr>
        <w:rFonts w:hint="default"/>
        <w:lang w:val="ro-RO" w:eastAsia="en-US" w:bidi="ar-SA"/>
      </w:rPr>
    </w:lvl>
    <w:lvl w:ilvl="6" w:tplc="8B746F52">
      <w:numFmt w:val="bullet"/>
      <w:lvlText w:val="•"/>
      <w:lvlJc w:val="left"/>
      <w:pPr>
        <w:ind w:left="2898" w:hanging="118"/>
      </w:pPr>
      <w:rPr>
        <w:rFonts w:hint="default"/>
        <w:lang w:val="ro-RO" w:eastAsia="en-US" w:bidi="ar-SA"/>
      </w:rPr>
    </w:lvl>
    <w:lvl w:ilvl="7" w:tplc="2FDEAC70">
      <w:numFmt w:val="bullet"/>
      <w:lvlText w:val="•"/>
      <w:lvlJc w:val="left"/>
      <w:pPr>
        <w:ind w:left="3361" w:hanging="118"/>
      </w:pPr>
      <w:rPr>
        <w:rFonts w:hint="default"/>
        <w:lang w:val="ro-RO" w:eastAsia="en-US" w:bidi="ar-SA"/>
      </w:rPr>
    </w:lvl>
    <w:lvl w:ilvl="8" w:tplc="D8EEBB2C">
      <w:numFmt w:val="bullet"/>
      <w:lvlText w:val="•"/>
      <w:lvlJc w:val="left"/>
      <w:pPr>
        <w:ind w:left="3824" w:hanging="118"/>
      </w:pPr>
      <w:rPr>
        <w:rFonts w:hint="default"/>
        <w:lang w:val="ro-RO" w:eastAsia="en-US" w:bidi="ar-SA"/>
      </w:rPr>
    </w:lvl>
  </w:abstractNum>
  <w:abstractNum w:abstractNumId="3" w15:restartNumberingAfterBreak="0">
    <w:nsid w:val="27B74A91"/>
    <w:multiLevelType w:val="hybridMultilevel"/>
    <w:tmpl w:val="B22266D0"/>
    <w:lvl w:ilvl="0" w:tplc="D05601D2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o-RO" w:eastAsia="en-US" w:bidi="ar-SA"/>
      </w:rPr>
    </w:lvl>
    <w:lvl w:ilvl="1" w:tplc="2A929D60">
      <w:numFmt w:val="bullet"/>
      <w:lvlText w:val="•"/>
      <w:lvlJc w:val="left"/>
      <w:pPr>
        <w:ind w:left="583" w:hanging="118"/>
      </w:pPr>
      <w:rPr>
        <w:rFonts w:hint="default"/>
        <w:lang w:val="ro-RO" w:eastAsia="en-US" w:bidi="ar-SA"/>
      </w:rPr>
    </w:lvl>
    <w:lvl w:ilvl="2" w:tplc="D25817C2">
      <w:numFmt w:val="bullet"/>
      <w:lvlText w:val="•"/>
      <w:lvlJc w:val="left"/>
      <w:pPr>
        <w:ind w:left="1046" w:hanging="118"/>
      </w:pPr>
      <w:rPr>
        <w:rFonts w:hint="default"/>
        <w:lang w:val="ro-RO" w:eastAsia="en-US" w:bidi="ar-SA"/>
      </w:rPr>
    </w:lvl>
    <w:lvl w:ilvl="3" w:tplc="D9BC795A">
      <w:numFmt w:val="bullet"/>
      <w:lvlText w:val="•"/>
      <w:lvlJc w:val="left"/>
      <w:pPr>
        <w:ind w:left="1509" w:hanging="118"/>
      </w:pPr>
      <w:rPr>
        <w:rFonts w:hint="default"/>
        <w:lang w:val="ro-RO" w:eastAsia="en-US" w:bidi="ar-SA"/>
      </w:rPr>
    </w:lvl>
    <w:lvl w:ilvl="4" w:tplc="D06C6642">
      <w:numFmt w:val="bullet"/>
      <w:lvlText w:val="•"/>
      <w:lvlJc w:val="left"/>
      <w:pPr>
        <w:ind w:left="1972" w:hanging="118"/>
      </w:pPr>
      <w:rPr>
        <w:rFonts w:hint="default"/>
        <w:lang w:val="ro-RO" w:eastAsia="en-US" w:bidi="ar-SA"/>
      </w:rPr>
    </w:lvl>
    <w:lvl w:ilvl="5" w:tplc="933E244A">
      <w:numFmt w:val="bullet"/>
      <w:lvlText w:val="•"/>
      <w:lvlJc w:val="left"/>
      <w:pPr>
        <w:ind w:left="2435" w:hanging="118"/>
      </w:pPr>
      <w:rPr>
        <w:rFonts w:hint="default"/>
        <w:lang w:val="ro-RO" w:eastAsia="en-US" w:bidi="ar-SA"/>
      </w:rPr>
    </w:lvl>
    <w:lvl w:ilvl="6" w:tplc="AF421670">
      <w:numFmt w:val="bullet"/>
      <w:lvlText w:val="•"/>
      <w:lvlJc w:val="left"/>
      <w:pPr>
        <w:ind w:left="2898" w:hanging="118"/>
      </w:pPr>
      <w:rPr>
        <w:rFonts w:hint="default"/>
        <w:lang w:val="ro-RO" w:eastAsia="en-US" w:bidi="ar-SA"/>
      </w:rPr>
    </w:lvl>
    <w:lvl w:ilvl="7" w:tplc="22D0EA6C">
      <w:numFmt w:val="bullet"/>
      <w:lvlText w:val="•"/>
      <w:lvlJc w:val="left"/>
      <w:pPr>
        <w:ind w:left="3361" w:hanging="118"/>
      </w:pPr>
      <w:rPr>
        <w:rFonts w:hint="default"/>
        <w:lang w:val="ro-RO" w:eastAsia="en-US" w:bidi="ar-SA"/>
      </w:rPr>
    </w:lvl>
    <w:lvl w:ilvl="8" w:tplc="F8742E28">
      <w:numFmt w:val="bullet"/>
      <w:lvlText w:val="•"/>
      <w:lvlJc w:val="left"/>
      <w:pPr>
        <w:ind w:left="3824" w:hanging="118"/>
      </w:pPr>
      <w:rPr>
        <w:rFonts w:hint="default"/>
        <w:lang w:val="ro-RO" w:eastAsia="en-US" w:bidi="ar-SA"/>
      </w:rPr>
    </w:lvl>
  </w:abstractNum>
  <w:abstractNum w:abstractNumId="4" w15:restartNumberingAfterBreak="0">
    <w:nsid w:val="4C8011EA"/>
    <w:multiLevelType w:val="hybridMultilevel"/>
    <w:tmpl w:val="C18803C6"/>
    <w:lvl w:ilvl="0" w:tplc="50E271F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F0019"/>
    <w:multiLevelType w:val="hybridMultilevel"/>
    <w:tmpl w:val="BECC1534"/>
    <w:lvl w:ilvl="0" w:tplc="BEB0111E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o-RO" w:eastAsia="en-US" w:bidi="ar-SA"/>
      </w:rPr>
    </w:lvl>
    <w:lvl w:ilvl="1" w:tplc="008EB9E0">
      <w:numFmt w:val="bullet"/>
      <w:lvlText w:val="•"/>
      <w:lvlJc w:val="left"/>
      <w:pPr>
        <w:ind w:left="583" w:hanging="120"/>
      </w:pPr>
      <w:rPr>
        <w:rFonts w:hint="default"/>
        <w:lang w:val="ro-RO" w:eastAsia="en-US" w:bidi="ar-SA"/>
      </w:rPr>
    </w:lvl>
    <w:lvl w:ilvl="2" w:tplc="7A603E6C">
      <w:numFmt w:val="bullet"/>
      <w:lvlText w:val="•"/>
      <w:lvlJc w:val="left"/>
      <w:pPr>
        <w:ind w:left="1046" w:hanging="120"/>
      </w:pPr>
      <w:rPr>
        <w:rFonts w:hint="default"/>
        <w:lang w:val="ro-RO" w:eastAsia="en-US" w:bidi="ar-SA"/>
      </w:rPr>
    </w:lvl>
    <w:lvl w:ilvl="3" w:tplc="2EA4C240">
      <w:numFmt w:val="bullet"/>
      <w:lvlText w:val="•"/>
      <w:lvlJc w:val="left"/>
      <w:pPr>
        <w:ind w:left="1509" w:hanging="120"/>
      </w:pPr>
      <w:rPr>
        <w:rFonts w:hint="default"/>
        <w:lang w:val="ro-RO" w:eastAsia="en-US" w:bidi="ar-SA"/>
      </w:rPr>
    </w:lvl>
    <w:lvl w:ilvl="4" w:tplc="8D986C24">
      <w:numFmt w:val="bullet"/>
      <w:lvlText w:val="•"/>
      <w:lvlJc w:val="left"/>
      <w:pPr>
        <w:ind w:left="1972" w:hanging="120"/>
      </w:pPr>
      <w:rPr>
        <w:rFonts w:hint="default"/>
        <w:lang w:val="ro-RO" w:eastAsia="en-US" w:bidi="ar-SA"/>
      </w:rPr>
    </w:lvl>
    <w:lvl w:ilvl="5" w:tplc="223A4E0C">
      <w:numFmt w:val="bullet"/>
      <w:lvlText w:val="•"/>
      <w:lvlJc w:val="left"/>
      <w:pPr>
        <w:ind w:left="2435" w:hanging="120"/>
      </w:pPr>
      <w:rPr>
        <w:rFonts w:hint="default"/>
        <w:lang w:val="ro-RO" w:eastAsia="en-US" w:bidi="ar-SA"/>
      </w:rPr>
    </w:lvl>
    <w:lvl w:ilvl="6" w:tplc="B19C5A12">
      <w:numFmt w:val="bullet"/>
      <w:lvlText w:val="•"/>
      <w:lvlJc w:val="left"/>
      <w:pPr>
        <w:ind w:left="2898" w:hanging="120"/>
      </w:pPr>
      <w:rPr>
        <w:rFonts w:hint="default"/>
        <w:lang w:val="ro-RO" w:eastAsia="en-US" w:bidi="ar-SA"/>
      </w:rPr>
    </w:lvl>
    <w:lvl w:ilvl="7" w:tplc="F07C8422">
      <w:numFmt w:val="bullet"/>
      <w:lvlText w:val="•"/>
      <w:lvlJc w:val="left"/>
      <w:pPr>
        <w:ind w:left="3361" w:hanging="120"/>
      </w:pPr>
      <w:rPr>
        <w:rFonts w:hint="default"/>
        <w:lang w:val="ro-RO" w:eastAsia="en-US" w:bidi="ar-SA"/>
      </w:rPr>
    </w:lvl>
    <w:lvl w:ilvl="8" w:tplc="6C3E0530">
      <w:numFmt w:val="bullet"/>
      <w:lvlText w:val="•"/>
      <w:lvlJc w:val="left"/>
      <w:pPr>
        <w:ind w:left="3824" w:hanging="120"/>
      </w:pPr>
      <w:rPr>
        <w:rFonts w:hint="default"/>
        <w:lang w:val="ro-RO" w:eastAsia="en-US" w:bidi="ar-SA"/>
      </w:rPr>
    </w:lvl>
  </w:abstractNum>
  <w:abstractNum w:abstractNumId="6" w15:restartNumberingAfterBreak="0">
    <w:nsid w:val="77B7006A"/>
    <w:multiLevelType w:val="hybridMultilevel"/>
    <w:tmpl w:val="276CA54E"/>
    <w:lvl w:ilvl="0" w:tplc="25D01B68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o-RO" w:eastAsia="en-US" w:bidi="ar-SA"/>
      </w:rPr>
    </w:lvl>
    <w:lvl w:ilvl="1" w:tplc="DC66CCB4">
      <w:numFmt w:val="bullet"/>
      <w:lvlText w:val="•"/>
      <w:lvlJc w:val="left"/>
      <w:pPr>
        <w:ind w:left="583" w:hanging="118"/>
      </w:pPr>
      <w:rPr>
        <w:rFonts w:hint="default"/>
        <w:lang w:val="ro-RO" w:eastAsia="en-US" w:bidi="ar-SA"/>
      </w:rPr>
    </w:lvl>
    <w:lvl w:ilvl="2" w:tplc="A9361A7C">
      <w:numFmt w:val="bullet"/>
      <w:lvlText w:val="•"/>
      <w:lvlJc w:val="left"/>
      <w:pPr>
        <w:ind w:left="1046" w:hanging="118"/>
      </w:pPr>
      <w:rPr>
        <w:rFonts w:hint="default"/>
        <w:lang w:val="ro-RO" w:eastAsia="en-US" w:bidi="ar-SA"/>
      </w:rPr>
    </w:lvl>
    <w:lvl w:ilvl="3" w:tplc="75D26C3C">
      <w:numFmt w:val="bullet"/>
      <w:lvlText w:val="•"/>
      <w:lvlJc w:val="left"/>
      <w:pPr>
        <w:ind w:left="1509" w:hanging="118"/>
      </w:pPr>
      <w:rPr>
        <w:rFonts w:hint="default"/>
        <w:lang w:val="ro-RO" w:eastAsia="en-US" w:bidi="ar-SA"/>
      </w:rPr>
    </w:lvl>
    <w:lvl w:ilvl="4" w:tplc="C6206288">
      <w:numFmt w:val="bullet"/>
      <w:lvlText w:val="•"/>
      <w:lvlJc w:val="left"/>
      <w:pPr>
        <w:ind w:left="1972" w:hanging="118"/>
      </w:pPr>
      <w:rPr>
        <w:rFonts w:hint="default"/>
        <w:lang w:val="ro-RO" w:eastAsia="en-US" w:bidi="ar-SA"/>
      </w:rPr>
    </w:lvl>
    <w:lvl w:ilvl="5" w:tplc="8F18F240">
      <w:numFmt w:val="bullet"/>
      <w:lvlText w:val="•"/>
      <w:lvlJc w:val="left"/>
      <w:pPr>
        <w:ind w:left="2435" w:hanging="118"/>
      </w:pPr>
      <w:rPr>
        <w:rFonts w:hint="default"/>
        <w:lang w:val="ro-RO" w:eastAsia="en-US" w:bidi="ar-SA"/>
      </w:rPr>
    </w:lvl>
    <w:lvl w:ilvl="6" w:tplc="3036FCEE">
      <w:numFmt w:val="bullet"/>
      <w:lvlText w:val="•"/>
      <w:lvlJc w:val="left"/>
      <w:pPr>
        <w:ind w:left="2898" w:hanging="118"/>
      </w:pPr>
      <w:rPr>
        <w:rFonts w:hint="default"/>
        <w:lang w:val="ro-RO" w:eastAsia="en-US" w:bidi="ar-SA"/>
      </w:rPr>
    </w:lvl>
    <w:lvl w:ilvl="7" w:tplc="E2FA0D92">
      <w:numFmt w:val="bullet"/>
      <w:lvlText w:val="•"/>
      <w:lvlJc w:val="left"/>
      <w:pPr>
        <w:ind w:left="3361" w:hanging="118"/>
      </w:pPr>
      <w:rPr>
        <w:rFonts w:hint="default"/>
        <w:lang w:val="ro-RO" w:eastAsia="en-US" w:bidi="ar-SA"/>
      </w:rPr>
    </w:lvl>
    <w:lvl w:ilvl="8" w:tplc="08C4B036">
      <w:numFmt w:val="bullet"/>
      <w:lvlText w:val="•"/>
      <w:lvlJc w:val="left"/>
      <w:pPr>
        <w:ind w:left="3824" w:hanging="118"/>
      </w:pPr>
      <w:rPr>
        <w:rFonts w:hint="default"/>
        <w:lang w:val="ro-RO" w:eastAsia="en-US" w:bidi="ar-SA"/>
      </w:rPr>
    </w:lvl>
  </w:abstractNum>
  <w:abstractNum w:abstractNumId="7" w15:restartNumberingAfterBreak="0">
    <w:nsid w:val="7F856CBD"/>
    <w:multiLevelType w:val="hybridMultilevel"/>
    <w:tmpl w:val="ACD04FD2"/>
    <w:lvl w:ilvl="0" w:tplc="846CBF74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o-RO" w:eastAsia="en-US" w:bidi="ar-SA"/>
      </w:rPr>
    </w:lvl>
    <w:lvl w:ilvl="1" w:tplc="611625AA">
      <w:numFmt w:val="bullet"/>
      <w:lvlText w:val="•"/>
      <w:lvlJc w:val="left"/>
      <w:pPr>
        <w:ind w:left="583" w:hanging="118"/>
      </w:pPr>
      <w:rPr>
        <w:rFonts w:hint="default"/>
        <w:lang w:val="ro-RO" w:eastAsia="en-US" w:bidi="ar-SA"/>
      </w:rPr>
    </w:lvl>
    <w:lvl w:ilvl="2" w:tplc="3C224CD6">
      <w:numFmt w:val="bullet"/>
      <w:lvlText w:val="•"/>
      <w:lvlJc w:val="left"/>
      <w:pPr>
        <w:ind w:left="1046" w:hanging="118"/>
      </w:pPr>
      <w:rPr>
        <w:rFonts w:hint="default"/>
        <w:lang w:val="ro-RO" w:eastAsia="en-US" w:bidi="ar-SA"/>
      </w:rPr>
    </w:lvl>
    <w:lvl w:ilvl="3" w:tplc="29400754">
      <w:numFmt w:val="bullet"/>
      <w:lvlText w:val="•"/>
      <w:lvlJc w:val="left"/>
      <w:pPr>
        <w:ind w:left="1509" w:hanging="118"/>
      </w:pPr>
      <w:rPr>
        <w:rFonts w:hint="default"/>
        <w:lang w:val="ro-RO" w:eastAsia="en-US" w:bidi="ar-SA"/>
      </w:rPr>
    </w:lvl>
    <w:lvl w:ilvl="4" w:tplc="8468F5E6">
      <w:numFmt w:val="bullet"/>
      <w:lvlText w:val="•"/>
      <w:lvlJc w:val="left"/>
      <w:pPr>
        <w:ind w:left="1972" w:hanging="118"/>
      </w:pPr>
      <w:rPr>
        <w:rFonts w:hint="default"/>
        <w:lang w:val="ro-RO" w:eastAsia="en-US" w:bidi="ar-SA"/>
      </w:rPr>
    </w:lvl>
    <w:lvl w:ilvl="5" w:tplc="2C96E600">
      <w:numFmt w:val="bullet"/>
      <w:lvlText w:val="•"/>
      <w:lvlJc w:val="left"/>
      <w:pPr>
        <w:ind w:left="2435" w:hanging="118"/>
      </w:pPr>
      <w:rPr>
        <w:rFonts w:hint="default"/>
        <w:lang w:val="ro-RO" w:eastAsia="en-US" w:bidi="ar-SA"/>
      </w:rPr>
    </w:lvl>
    <w:lvl w:ilvl="6" w:tplc="1AACBF44">
      <w:numFmt w:val="bullet"/>
      <w:lvlText w:val="•"/>
      <w:lvlJc w:val="left"/>
      <w:pPr>
        <w:ind w:left="2898" w:hanging="118"/>
      </w:pPr>
      <w:rPr>
        <w:rFonts w:hint="default"/>
        <w:lang w:val="ro-RO" w:eastAsia="en-US" w:bidi="ar-SA"/>
      </w:rPr>
    </w:lvl>
    <w:lvl w:ilvl="7" w:tplc="49DE4322">
      <w:numFmt w:val="bullet"/>
      <w:lvlText w:val="•"/>
      <w:lvlJc w:val="left"/>
      <w:pPr>
        <w:ind w:left="3361" w:hanging="118"/>
      </w:pPr>
      <w:rPr>
        <w:rFonts w:hint="default"/>
        <w:lang w:val="ro-RO" w:eastAsia="en-US" w:bidi="ar-SA"/>
      </w:rPr>
    </w:lvl>
    <w:lvl w:ilvl="8" w:tplc="DBACD332">
      <w:numFmt w:val="bullet"/>
      <w:lvlText w:val="•"/>
      <w:lvlJc w:val="left"/>
      <w:pPr>
        <w:ind w:left="3824" w:hanging="118"/>
      </w:pPr>
      <w:rPr>
        <w:rFonts w:hint="default"/>
        <w:lang w:val="ro-RO" w:eastAsia="en-US" w:bidi="ar-SA"/>
      </w:rPr>
    </w:lvl>
  </w:abstractNum>
  <w:num w:numId="1" w16cid:durableId="1749688384">
    <w:abstractNumId w:val="1"/>
  </w:num>
  <w:num w:numId="2" w16cid:durableId="1034430506">
    <w:abstractNumId w:val="7"/>
  </w:num>
  <w:num w:numId="3" w16cid:durableId="378558215">
    <w:abstractNumId w:val="5"/>
  </w:num>
  <w:num w:numId="4" w16cid:durableId="151606333">
    <w:abstractNumId w:val="0"/>
  </w:num>
  <w:num w:numId="5" w16cid:durableId="1846550203">
    <w:abstractNumId w:val="3"/>
  </w:num>
  <w:num w:numId="6" w16cid:durableId="932470573">
    <w:abstractNumId w:val="6"/>
  </w:num>
  <w:num w:numId="7" w16cid:durableId="1991933922">
    <w:abstractNumId w:val="2"/>
  </w:num>
  <w:num w:numId="8" w16cid:durableId="261687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9E"/>
    <w:rsid w:val="00052BF6"/>
    <w:rsid w:val="000900D0"/>
    <w:rsid w:val="00556E9E"/>
    <w:rsid w:val="00634C0A"/>
    <w:rsid w:val="00642DB7"/>
    <w:rsid w:val="007B161C"/>
    <w:rsid w:val="008A52AA"/>
    <w:rsid w:val="008A6C48"/>
    <w:rsid w:val="00985FB7"/>
    <w:rsid w:val="00B17D03"/>
    <w:rsid w:val="00BB508E"/>
    <w:rsid w:val="00BD17B9"/>
    <w:rsid w:val="00BE2CD6"/>
    <w:rsid w:val="00C052B0"/>
    <w:rsid w:val="00DA3C13"/>
    <w:rsid w:val="00E46B7B"/>
    <w:rsid w:val="00E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0555"/>
  <w15:docId w15:val="{6E92D878-C9F8-4F79-8EF6-7BE335C0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985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EDUCAŢIEI NAŢIONALE</vt:lpstr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NAŢIONALE</dc:title>
  <dc:creator>Tiana</dc:creator>
  <cp:lastModifiedBy>A</cp:lastModifiedBy>
  <cp:revision>13</cp:revision>
  <cp:lastPrinted>2023-09-22T05:07:00Z</cp:lastPrinted>
  <dcterms:created xsi:type="dcterms:W3CDTF">2023-09-21T18:58:00Z</dcterms:created>
  <dcterms:modified xsi:type="dcterms:W3CDTF">2024-10-21T15:00:00Z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2023-09-10T00:00:00Z</vt:filetime>
  </property>
</Properties>
</file>